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68D804D">
      <w:pPr>
        <w:numPr>
          <w:ilvl w:val="0"/>
          <w:numId w:val="0"/>
        </w:numPr>
        <w:spacing w:before="30" w:beforeLines="0" w:after="90" w:afterLines="0"/>
        <w:ind w:firstLine="1897" w:firstLineChars="900"/>
        <w:jc w:val="left"/>
        <w:rPr>
          <w:rFonts w:hint="default" w:ascii="HarmonyOS Sans" w:hAnsi="HarmonyOS Sans" w:eastAsia="Segoe UI" w:cs="HarmonyOS Sans"/>
          <w:b/>
          <w:bCs/>
          <w:color w:val="000000"/>
          <w:sz w:val="21"/>
          <w:szCs w:val="21"/>
          <w:lang w:val="en-US"/>
        </w:rPr>
      </w:pPr>
      <w:r>
        <w:rPr>
          <w:rFonts w:hint="eastAsia" w:ascii="HarmonyOS Sans" w:hAnsi="HarmonyOS Sans" w:eastAsia="宋体" w:cs="HarmonyOS Sans"/>
          <w:b/>
          <w:bCs/>
          <w:color w:val="000000"/>
          <w:sz w:val="21"/>
          <w:szCs w:val="21"/>
          <w:lang w:val="en-US" w:eastAsia="zh-CN"/>
        </w:rPr>
        <w:t xml:space="preserve">RETEVIS MA1 </w:t>
      </w:r>
      <w:bookmarkStart w:id="0" w:name="_GoBack"/>
      <w:bookmarkEnd w:id="0"/>
      <w:r>
        <w:rPr>
          <w:rFonts w:hint="eastAsia" w:ascii="HarmonyOS Sans" w:hAnsi="HarmonyOS Sans" w:eastAsia="宋体" w:cs="HarmonyOS Sans"/>
          <w:b/>
          <w:bCs/>
          <w:color w:val="000000"/>
          <w:sz w:val="21"/>
          <w:szCs w:val="21"/>
          <w:lang w:val="en-US" w:eastAsia="zh-CN"/>
        </w:rPr>
        <w:t xml:space="preserve"> Update Operation </w:t>
      </w:r>
    </w:p>
    <w:p w14:paraId="4E5479C7">
      <w:pPr>
        <w:numPr>
          <w:ilvl w:val="0"/>
          <w:numId w:val="1"/>
        </w:numPr>
        <w:spacing w:before="30" w:beforeLines="0" w:after="90" w:afterLines="0"/>
        <w:ind w:left="60"/>
        <w:jc w:val="left"/>
        <w:rPr>
          <w:rFonts w:hint="default" w:ascii="HarmonyOS Sans" w:hAnsi="HarmonyOS Sans" w:eastAsia="Segoe UI" w:cs="HarmonyOS Sans"/>
          <w:color w:val="000000"/>
          <w:sz w:val="18"/>
          <w:szCs w:val="24"/>
          <w:lang w:val="en-US"/>
        </w:rPr>
      </w:pPr>
      <w:r>
        <w:rPr>
          <w:rFonts w:hint="default" w:ascii="HarmonyOS Sans" w:hAnsi="HarmonyOS Sans" w:eastAsia="Segoe UI" w:cs="HarmonyOS Sans"/>
          <w:color w:val="000000"/>
          <w:sz w:val="18"/>
          <w:szCs w:val="24"/>
          <w:lang w:val="en-US"/>
        </w:rPr>
        <w:t>Press the "Band" button and the power button simultaneously to turn on the device and enter "</w:t>
      </w:r>
      <w:r>
        <w:rPr>
          <w:rFonts w:hint="default" w:ascii="HarmonyOS Sans" w:hAnsi="HarmonyOS Sans" w:eastAsia="Segoe UI" w:cs="HarmonyOS Sans"/>
          <w:b/>
          <w:bCs/>
          <w:color w:val="000000"/>
          <w:sz w:val="18"/>
          <w:szCs w:val="24"/>
          <w:lang w:val="en-US"/>
        </w:rPr>
        <w:t>Main UPDATE</w:t>
      </w:r>
      <w:r>
        <w:rPr>
          <w:rFonts w:hint="default" w:ascii="HarmonyOS Sans" w:hAnsi="HarmonyOS Sans" w:eastAsia="Segoe UI" w:cs="HarmonyOS Sans"/>
          <w:color w:val="000000"/>
          <w:sz w:val="18"/>
          <w:szCs w:val="24"/>
          <w:lang w:val="en-US"/>
        </w:rPr>
        <w:t>". Select the appropriate port.</w:t>
      </w:r>
      <w:r>
        <w:rPr>
          <w:rFonts w:hint="eastAsia" w:ascii="HarmonyOS Sans" w:hAnsi="HarmonyOS Sans" w:eastAsia="宋体" w:cs="HarmonyOS Sans"/>
          <w:color w:val="000000"/>
          <w:sz w:val="18"/>
          <w:szCs w:val="24"/>
          <w:lang w:val="en-US" w:eastAsia="zh-CN"/>
        </w:rPr>
        <w:t xml:space="preserve">  </w:t>
      </w:r>
    </w:p>
    <w:p w14:paraId="5D2A3988">
      <w:pPr>
        <w:numPr>
          <w:ilvl w:val="0"/>
          <w:numId w:val="0"/>
        </w:numPr>
        <w:spacing w:before="30" w:beforeLines="0" w:after="90" w:afterLines="0"/>
        <w:jc w:val="left"/>
        <w:rPr>
          <w:rFonts w:hint="default" w:ascii="HarmonyOS Sans" w:hAnsi="HarmonyOS Sans" w:eastAsia="Segoe UI" w:cs="HarmonyOS Sans"/>
          <w:color w:val="000000"/>
          <w:sz w:val="18"/>
          <w:szCs w:val="24"/>
          <w:lang w:val="en-US"/>
        </w:rPr>
      </w:pPr>
      <w:r>
        <w:drawing>
          <wp:inline distT="0" distB="0" distL="114300" distR="114300">
            <wp:extent cx="5270500" cy="2044065"/>
            <wp:effectExtent l="0" t="0" r="6350" b="13335"/>
            <wp:docPr id="13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9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044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65A9CF"/>
    <w:p w14:paraId="5BA1B745">
      <w:pPr>
        <w:rPr>
          <w:rFonts w:hint="default" w:ascii="HarmonyOS Sans" w:hAnsi="HarmonyOS Sans" w:cs="HarmonyOS Sans"/>
        </w:rPr>
      </w:pPr>
      <w:r>
        <w:drawing>
          <wp:inline distT="0" distB="0" distL="114300" distR="114300">
            <wp:extent cx="1981200" cy="706755"/>
            <wp:effectExtent l="0" t="0" r="0" b="0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rcRect r="62414" b="59066"/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706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DC132F">
      <w:pPr>
        <w:numPr>
          <w:ilvl w:val="0"/>
          <w:numId w:val="1"/>
        </w:numPr>
        <w:tabs>
          <w:tab w:val="left" w:pos="780"/>
        </w:tabs>
        <w:spacing w:before="30" w:beforeLines="0" w:after="90" w:afterLines="0"/>
        <w:ind w:left="60" w:leftChars="0" w:firstLine="0" w:firstLineChars="0"/>
        <w:jc w:val="left"/>
        <w:rPr>
          <w:rFonts w:hint="default" w:ascii="HarmonyOS Sans" w:hAnsi="HarmonyOS Sans" w:eastAsia="Segoe UI" w:cs="HarmonyOS Sans"/>
          <w:color w:val="000000"/>
          <w:sz w:val="18"/>
          <w:szCs w:val="24"/>
          <w:lang w:val="en-US"/>
        </w:rPr>
      </w:pPr>
      <w:r>
        <w:rPr>
          <w:rFonts w:hint="default" w:ascii="HarmonyOS Sans" w:hAnsi="HarmonyOS Sans" w:eastAsia="Segoe UI" w:cs="HarmonyOS Sans"/>
          <w:color w:val="000000"/>
          <w:sz w:val="18"/>
          <w:szCs w:val="24"/>
          <w:lang w:val="en-US"/>
        </w:rPr>
        <w:t>Open the upgrade tool.</w:t>
      </w:r>
    </w:p>
    <w:p w14:paraId="6B4C159F"/>
    <w:p w14:paraId="2D8487F0">
      <w:pPr>
        <w:rPr>
          <w:rFonts w:hint="default" w:ascii="HarmonyOS Sans" w:hAnsi="HarmonyOS Sans" w:cs="HarmonyOS Sans"/>
        </w:rPr>
      </w:pPr>
      <w:r>
        <w:drawing>
          <wp:inline distT="0" distB="0" distL="114300" distR="114300">
            <wp:extent cx="3281045" cy="764540"/>
            <wp:effectExtent l="0" t="0" r="0" b="0"/>
            <wp:docPr id="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4"/>
                    <pic:cNvPicPr>
                      <a:picLocks noChangeAspect="1"/>
                    </pic:cNvPicPr>
                  </pic:nvPicPr>
                  <pic:blipFill>
                    <a:blip r:embed="rId6"/>
                    <a:srcRect r="33113" b="44644"/>
                    <a:stretch>
                      <a:fillRect/>
                    </a:stretch>
                  </pic:blipFill>
                  <pic:spPr>
                    <a:xfrm>
                      <a:off x="0" y="0"/>
                      <a:ext cx="3281045" cy="764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776F9C">
      <w:pPr>
        <w:numPr>
          <w:ilvl w:val="0"/>
          <w:numId w:val="1"/>
        </w:numPr>
        <w:tabs>
          <w:tab w:val="left" w:pos="780"/>
        </w:tabs>
        <w:spacing w:before="30" w:beforeLines="0" w:after="90" w:afterLines="0"/>
        <w:ind w:left="60" w:leftChars="0" w:firstLine="0" w:firstLineChars="0"/>
        <w:jc w:val="left"/>
      </w:pPr>
      <w:r>
        <w:rPr>
          <w:rFonts w:hint="default" w:ascii="HarmonyOS Sans" w:hAnsi="HarmonyOS Sans" w:eastAsia="Segoe UI" w:cs="HarmonyOS Sans"/>
          <w:color w:val="000000"/>
          <w:sz w:val="18"/>
          <w:szCs w:val="24"/>
          <w:lang w:val="en-US"/>
        </w:rPr>
        <w:t>Select the corresponding file to upgrade.</w:t>
      </w:r>
    </w:p>
    <w:p w14:paraId="52B53B1A">
      <w:pPr>
        <w:rPr>
          <w:rFonts w:hint="default" w:ascii="HarmonyOS Sans" w:hAnsi="HarmonyOS Sans" w:cs="HarmonyOS Sans"/>
        </w:rPr>
      </w:pPr>
      <w:r>
        <w:drawing>
          <wp:inline distT="0" distB="0" distL="114300" distR="114300">
            <wp:extent cx="2563495" cy="1602740"/>
            <wp:effectExtent l="0" t="0" r="8255" b="16510"/>
            <wp:docPr id="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5"/>
                    <pic:cNvPicPr>
                      <a:picLocks noChangeAspect="1"/>
                    </pic:cNvPicPr>
                  </pic:nvPicPr>
                  <pic:blipFill>
                    <a:blip r:embed="rId7"/>
                    <a:srcRect b="34054"/>
                    <a:stretch>
                      <a:fillRect/>
                    </a:stretch>
                  </pic:blipFill>
                  <pic:spPr>
                    <a:xfrm>
                      <a:off x="0" y="0"/>
                      <a:ext cx="2563495" cy="1602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405380" cy="1577340"/>
            <wp:effectExtent l="0" t="0" r="13970" b="3810"/>
            <wp:docPr id="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405380" cy="1577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C5443C">
      <w:pPr>
        <w:numPr>
          <w:ilvl w:val="0"/>
          <w:numId w:val="0"/>
        </w:numPr>
        <w:ind w:left="60" w:leftChars="0"/>
        <w:rPr>
          <w:rFonts w:hint="default" w:ascii="HarmonyOS Sans" w:hAnsi="HarmonyOS Sans" w:eastAsia="宋体" w:cs="HarmonyOS Sans"/>
          <w:b/>
          <w:bCs/>
          <w:color w:val="00000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3943985" cy="1316990"/>
            <wp:effectExtent l="0" t="0" r="18415" b="16510"/>
            <wp:docPr id="14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0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943985" cy="1316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55DA62">
      <w:pPr>
        <w:rPr>
          <w:rFonts w:hint="eastAsia" w:ascii="HarmonyOS Sans" w:hAnsi="HarmonyOS Sans" w:eastAsia="宋体" w:cs="HarmonyOS Sans"/>
          <w:b/>
          <w:bCs/>
          <w:color w:val="000000"/>
          <w:sz w:val="21"/>
          <w:szCs w:val="21"/>
          <w:lang w:val="en-US" w:eastAsia="zh-CN"/>
        </w:rPr>
      </w:pPr>
    </w:p>
    <w:p w14:paraId="20CB42AC">
      <w:pPr>
        <w:rPr>
          <w:rFonts w:hint="eastAsia" w:ascii="HarmonyOS Sans" w:hAnsi="HarmonyOS Sans" w:eastAsia="宋体" w:cs="HarmonyOS Sans"/>
          <w:b/>
          <w:bCs/>
          <w:color w:val="000000"/>
          <w:sz w:val="21"/>
          <w:szCs w:val="21"/>
          <w:lang w:val="en-US" w:eastAsia="zh-CN"/>
        </w:rPr>
      </w:pPr>
    </w:p>
    <w:p w14:paraId="021F378D">
      <w:pPr>
        <w:rPr>
          <w:rFonts w:hint="default" w:ascii="HarmonyOS Sans" w:hAnsi="HarmonyOS Sans" w:cs="HarmonyOS Sans"/>
          <w:lang w:val="en-US"/>
        </w:rPr>
      </w:pPr>
      <w:r>
        <w:rPr>
          <w:rFonts w:hint="eastAsia" w:ascii="HarmonyOS Sans" w:hAnsi="HarmonyOS Sans" w:eastAsia="宋体" w:cs="HarmonyOS Sans"/>
          <w:b/>
          <w:bCs/>
          <w:color w:val="000000"/>
          <w:sz w:val="21"/>
          <w:szCs w:val="21"/>
          <w:lang w:val="en-US" w:eastAsia="zh-CN"/>
        </w:rPr>
        <w:t xml:space="preserve">RETEVIS MA1  </w:t>
      </w:r>
      <w:r>
        <w:rPr>
          <w:rFonts w:hint="default" w:ascii="HarmonyOS Sans" w:hAnsi="HarmonyOS Sans" w:cs="HarmonyOS Sans"/>
          <w:b/>
          <w:bCs/>
          <w:sz w:val="24"/>
          <w:szCs w:val="24"/>
          <w:lang w:val="en-US" w:eastAsia="zh-CN"/>
        </w:rPr>
        <w:t>LCD PANEL Update Operation</w:t>
      </w:r>
    </w:p>
    <w:p w14:paraId="75032F66">
      <w:pPr>
        <w:numPr>
          <w:ilvl w:val="0"/>
          <w:numId w:val="0"/>
        </w:numPr>
        <w:spacing w:before="30" w:beforeLines="0" w:after="90" w:afterLines="0"/>
        <w:jc w:val="left"/>
        <w:rPr>
          <w:rFonts w:hint="default" w:ascii="HarmonyOS Sans" w:hAnsi="HarmonyOS Sans" w:eastAsia="Segoe UI" w:cs="HarmonyOS Sans"/>
          <w:color w:val="000000"/>
          <w:sz w:val="18"/>
          <w:szCs w:val="24"/>
          <w:lang w:val="en-US"/>
        </w:rPr>
      </w:pPr>
      <w:r>
        <w:rPr>
          <w:rFonts w:hint="eastAsia" w:ascii="HarmonyOS Sans" w:hAnsi="HarmonyOS Sans" w:eastAsia="宋体" w:cs="HarmonyOS Sans"/>
          <w:color w:val="000000"/>
          <w:sz w:val="18"/>
          <w:szCs w:val="24"/>
          <w:lang w:val="en-US" w:eastAsia="zh-CN"/>
        </w:rPr>
        <w:t>1、</w:t>
      </w:r>
      <w:r>
        <w:rPr>
          <w:rFonts w:hint="default" w:ascii="HarmonyOS Sans" w:hAnsi="HarmonyOS Sans" w:eastAsia="Segoe UI" w:cs="HarmonyOS Sans"/>
          <w:color w:val="000000"/>
          <w:sz w:val="18"/>
          <w:szCs w:val="24"/>
          <w:lang w:val="en-US"/>
        </w:rPr>
        <w:t>Press the "</w:t>
      </w:r>
      <w:r>
        <w:rPr>
          <w:rFonts w:hint="eastAsia" w:ascii="HarmonyOS Sans" w:hAnsi="HarmonyOS Sans" w:eastAsia="宋体" w:cs="HarmonyOS Sans"/>
          <w:color w:val="000000"/>
          <w:sz w:val="18"/>
          <w:szCs w:val="24"/>
          <w:lang w:val="en-US" w:eastAsia="zh-CN"/>
        </w:rPr>
        <w:t>CTRL</w:t>
      </w:r>
      <w:r>
        <w:rPr>
          <w:rFonts w:hint="default" w:ascii="HarmonyOS Sans" w:hAnsi="HarmonyOS Sans" w:eastAsia="Segoe UI" w:cs="HarmonyOS Sans"/>
          <w:color w:val="000000"/>
          <w:sz w:val="18"/>
          <w:szCs w:val="24"/>
          <w:lang w:val="en-US"/>
        </w:rPr>
        <w:t xml:space="preserve">" button and the power button simultaneously to </w:t>
      </w:r>
      <w:r>
        <w:rPr>
          <w:rFonts w:hint="eastAsia" w:ascii="HarmonyOS Sans" w:hAnsi="HarmonyOS Sans" w:eastAsia="宋体" w:cs="HarmonyOS Sans"/>
          <w:color w:val="000000"/>
          <w:sz w:val="18"/>
          <w:szCs w:val="24"/>
          <w:lang w:val="en-US" w:eastAsia="zh-CN"/>
        </w:rPr>
        <w:t xml:space="preserve">power </w:t>
      </w:r>
      <w:r>
        <w:rPr>
          <w:rFonts w:hint="default" w:ascii="HarmonyOS Sans" w:hAnsi="HarmonyOS Sans" w:eastAsia="Segoe UI" w:cs="HarmonyOS Sans"/>
          <w:color w:val="000000"/>
          <w:sz w:val="18"/>
          <w:szCs w:val="24"/>
          <w:lang w:val="en-US"/>
        </w:rPr>
        <w:t>on the device and enter "</w:t>
      </w:r>
      <w:r>
        <w:rPr>
          <w:rFonts w:hint="eastAsia" w:ascii="HarmonyOS Sans" w:hAnsi="HarmonyOS Sans" w:eastAsia="宋体" w:cs="HarmonyOS Sans"/>
          <w:color w:val="000000"/>
          <w:sz w:val="18"/>
          <w:szCs w:val="24"/>
          <w:lang w:val="en-US" w:eastAsia="zh-CN"/>
        </w:rPr>
        <w:t xml:space="preserve">LCD </w:t>
      </w:r>
      <w:r>
        <w:rPr>
          <w:rFonts w:hint="default" w:ascii="HarmonyOS Sans" w:hAnsi="HarmonyOS Sans" w:eastAsia="Segoe UI" w:cs="HarmonyOS Sans"/>
          <w:b/>
          <w:bCs/>
          <w:color w:val="000000"/>
          <w:sz w:val="18"/>
          <w:szCs w:val="24"/>
          <w:lang w:val="en-US"/>
        </w:rPr>
        <w:t>UPDATE</w:t>
      </w:r>
      <w:r>
        <w:rPr>
          <w:rFonts w:hint="default" w:ascii="HarmonyOS Sans" w:hAnsi="HarmonyOS Sans" w:eastAsia="Segoe UI" w:cs="HarmonyOS Sans"/>
          <w:color w:val="000000"/>
          <w:sz w:val="18"/>
          <w:szCs w:val="24"/>
          <w:lang w:val="en-US"/>
        </w:rPr>
        <w:t>". Select the appropriate port.</w:t>
      </w:r>
    </w:p>
    <w:p w14:paraId="7ABC5494">
      <w:pPr>
        <w:rPr>
          <w:rFonts w:hint="default" w:ascii="HarmonyOS Sans" w:hAnsi="HarmonyOS Sans" w:cs="HarmonyOS Sans"/>
        </w:rPr>
      </w:pPr>
      <w:r>
        <w:drawing>
          <wp:inline distT="0" distB="0" distL="114300" distR="114300">
            <wp:extent cx="3891915" cy="1390015"/>
            <wp:effectExtent l="0" t="0" r="13335" b="635"/>
            <wp:docPr id="15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891915" cy="1390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BEF4FF">
      <w:pPr>
        <w:rPr>
          <w:rFonts w:hint="default" w:ascii="HarmonyOS Sans" w:hAnsi="HarmonyOS Sans" w:cs="HarmonyOS Sans"/>
        </w:rPr>
      </w:pPr>
      <w:r>
        <w:drawing>
          <wp:inline distT="0" distB="0" distL="114300" distR="114300">
            <wp:extent cx="2730500" cy="1903730"/>
            <wp:effectExtent l="0" t="0" r="12700" b="1270"/>
            <wp:docPr id="10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730500" cy="1903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757D73">
      <w:pPr>
        <w:numPr>
          <w:ilvl w:val="0"/>
          <w:numId w:val="0"/>
        </w:numPr>
        <w:tabs>
          <w:tab w:val="left" w:pos="780"/>
        </w:tabs>
        <w:spacing w:before="30" w:beforeLines="0" w:after="90" w:afterLines="0"/>
        <w:ind w:left="60" w:leftChars="0"/>
        <w:jc w:val="left"/>
        <w:rPr>
          <w:rFonts w:hint="default" w:ascii="HarmonyOS Sans" w:hAnsi="HarmonyOS Sans" w:eastAsia="Segoe UI" w:cs="HarmonyOS Sans"/>
          <w:color w:val="000000"/>
          <w:sz w:val="18"/>
          <w:szCs w:val="24"/>
          <w:lang w:val="en-US"/>
        </w:rPr>
      </w:pPr>
      <w:r>
        <w:rPr>
          <w:rFonts w:hint="eastAsia" w:ascii="HarmonyOS Sans" w:hAnsi="HarmonyOS Sans" w:eastAsia="宋体" w:cs="HarmonyOS Sans"/>
          <w:color w:val="000000"/>
          <w:sz w:val="18"/>
          <w:szCs w:val="24"/>
          <w:lang w:val="en-US" w:eastAsia="zh-CN"/>
        </w:rPr>
        <w:t>2、</w:t>
      </w:r>
      <w:r>
        <w:rPr>
          <w:rFonts w:hint="default" w:ascii="HarmonyOS Sans" w:hAnsi="HarmonyOS Sans" w:eastAsia="Segoe UI" w:cs="HarmonyOS Sans"/>
          <w:color w:val="000000"/>
          <w:sz w:val="18"/>
          <w:szCs w:val="24"/>
          <w:lang w:val="en-US"/>
        </w:rPr>
        <w:t>Open the upgrade tool.</w:t>
      </w:r>
    </w:p>
    <w:p w14:paraId="575B9E5B"/>
    <w:p w14:paraId="06E48FF2">
      <w:pPr>
        <w:rPr>
          <w:rFonts w:hint="default" w:ascii="HarmonyOS Sans" w:hAnsi="HarmonyOS Sans" w:cs="HarmonyOS Sans"/>
        </w:rPr>
      </w:pPr>
      <w:r>
        <w:drawing>
          <wp:inline distT="0" distB="0" distL="114300" distR="114300">
            <wp:extent cx="3191510" cy="949960"/>
            <wp:effectExtent l="0" t="0" r="0" b="0"/>
            <wp:docPr id="1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4"/>
                    <pic:cNvPicPr>
                      <a:picLocks noChangeAspect="1"/>
                    </pic:cNvPicPr>
                  </pic:nvPicPr>
                  <pic:blipFill>
                    <a:blip r:embed="rId6"/>
                    <a:srcRect r="34939" b="31218"/>
                    <a:stretch>
                      <a:fillRect/>
                    </a:stretch>
                  </pic:blipFill>
                  <pic:spPr>
                    <a:xfrm>
                      <a:off x="0" y="0"/>
                      <a:ext cx="3191510" cy="949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BD5A3A">
      <w:pPr>
        <w:numPr>
          <w:ilvl w:val="0"/>
          <w:numId w:val="0"/>
        </w:numPr>
        <w:tabs>
          <w:tab w:val="left" w:pos="780"/>
        </w:tabs>
        <w:spacing w:before="30" w:beforeLines="0" w:after="90" w:afterLines="0"/>
        <w:ind w:left="60" w:leftChars="0"/>
        <w:jc w:val="left"/>
        <w:rPr>
          <w:rFonts w:hint="default" w:ascii="HarmonyOS Sans" w:hAnsi="HarmonyOS Sans" w:eastAsia="宋体" w:cs="HarmonyOS Sans"/>
          <w:lang w:val="en-US" w:eastAsia="zh-CN"/>
        </w:rPr>
      </w:pPr>
      <w:r>
        <w:rPr>
          <w:rFonts w:hint="eastAsia" w:ascii="HarmonyOS Sans" w:hAnsi="HarmonyOS Sans" w:eastAsia="宋体" w:cs="HarmonyOS Sans"/>
          <w:color w:val="000000"/>
          <w:sz w:val="18"/>
          <w:szCs w:val="24"/>
          <w:lang w:val="en-US" w:eastAsia="zh-CN"/>
        </w:rPr>
        <w:t>3、</w:t>
      </w:r>
      <w:r>
        <w:rPr>
          <w:rFonts w:hint="default" w:ascii="HarmonyOS Sans" w:hAnsi="HarmonyOS Sans" w:eastAsia="Segoe UI" w:cs="HarmonyOS Sans"/>
          <w:color w:val="000000"/>
          <w:sz w:val="18"/>
          <w:szCs w:val="24"/>
          <w:lang w:val="en-US"/>
        </w:rPr>
        <w:t>Select the corresponding file to upgrade.</w:t>
      </w:r>
      <w:r>
        <w:rPr>
          <w:rFonts w:hint="eastAsia" w:ascii="HarmonyOS Sans" w:hAnsi="HarmonyOS Sans" w:eastAsia="宋体" w:cs="HarmonyOS Sans"/>
          <w:color w:val="000000"/>
          <w:sz w:val="18"/>
          <w:szCs w:val="24"/>
          <w:lang w:val="en-US" w:eastAsia="zh-CN"/>
        </w:rPr>
        <w:t xml:space="preserve"> The radio will power on again after the firmware updated successfully.</w:t>
      </w:r>
    </w:p>
    <w:p w14:paraId="617BAAAC">
      <w:pPr>
        <w:rPr>
          <w:rFonts w:hint="default" w:ascii="HarmonyOS Sans" w:hAnsi="HarmonyOS Sans" w:cs="HarmonyOS Sans"/>
        </w:rPr>
      </w:pPr>
      <w:r>
        <w:drawing>
          <wp:inline distT="0" distB="0" distL="114300" distR="114300">
            <wp:extent cx="3175000" cy="2204720"/>
            <wp:effectExtent l="0" t="0" r="6350" b="5080"/>
            <wp:docPr id="12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175000" cy="2204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HarmonyOS Sans">
    <w:panose1 w:val="00000500000000000000"/>
    <w:charset w:val="00"/>
    <w:family w:val="auto"/>
    <w:pitch w:val="default"/>
    <w:sig w:usb0="A0000287" w:usb1="00000011" w:usb2="00000000" w:usb3="00000000" w:csb0="00000001" w:csb1="00000000"/>
  </w:font>
  <w:font w:name="Segoe UI">
    <w:panose1 w:val="020B0502040204020203"/>
    <w:charset w:val="00"/>
    <w:family w:val="auto"/>
    <w:pitch w:val="default"/>
    <w:sig w:usb0="E4002EFF" w:usb1="C000E47F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A4C0011A"/>
    <w:multiLevelType w:val="singleLevel"/>
    <w:tmpl w:val="A4C0011A"/>
    <w:lvl w:ilvl="0" w:tentative="0">
      <w:start w:val="1"/>
      <w:numFmt w:val="decimal"/>
      <w:suff w:val="space"/>
      <w:lvlText w:val="%1.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44466885"/>
    <w:rsid w:val="0116768F"/>
    <w:rsid w:val="0B2C608F"/>
    <w:rsid w:val="44466885"/>
    <w:rsid w:val="67746A37"/>
    <w:rsid w:val="67B71E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numbering" Target="numbering.xml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93</Words>
  <Characters>471</Characters>
  <Lines>0</Lines>
  <Paragraphs>0</Paragraphs>
  <TotalTime>3</TotalTime>
  <ScaleCrop>false</ScaleCrop>
  <LinksUpToDate>false</LinksUpToDate>
  <CharactersWithSpaces>555</CharactersWithSpaces>
  <Application>WPS Office_12.1.0.23542_F1E327BC-269C-435d-A152-05C5408002CA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2025-02-26T09:49:00Z</dcterms:created>
  <dc:creator>徐</dc:creator>
  <cp:lastModifiedBy>徐</cp:lastModifiedBy>
  <dcterms:modified xsi:type="dcterms:W3CDTF">2025-11-28T08:35:52Z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2052-12.1.0.23542</vt:lpwstr>
  </property>
  <property fmtid="{D5CDD505-2E9C-101B-9397-08002B2CF9AE}" pid="3" name="ICV">
    <vt:lpwstr>82CFAAC621C743A688C87819977001E2_11</vt:lpwstr>
  </property>
  <property fmtid="{D5CDD505-2E9C-101B-9397-08002B2CF9AE}" pid="4" name="KSOTemplateDocerSaveRecord">
    <vt:lpwstr>eyJoZGlkIjoiZTgwY2MzYWQ4ZGFjMTAxMjY1N2VlZGM4NmE3OGMwYTUiLCJ1c2VySWQiOiIzMDQ5MzM1ODYifQ==</vt:lpwstr>
  </property>
</Properties>
</file>